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C57F23">
        <w:rPr>
          <w:b/>
          <w:bCs/>
        </w:rPr>
        <w:t>27.05.2026 № 1852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C57F23">
        <w:t>1098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C57F23">
        <w:t>0200009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 w:rsidR="00554406">
        <w:t xml:space="preserve">, </w:t>
      </w:r>
      <w:r w:rsidR="00C57F23">
        <w:t>д. Зубаниха, ул. Дачная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C57F23">
        <w:t>34/1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C57F23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C57F23">
        <w:rPr>
          <w:bCs/>
        </w:rPr>
        <w:t>06 июля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3AAB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57F23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214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77CB1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91</cp:revision>
  <dcterms:created xsi:type="dcterms:W3CDTF">2025-11-18T09:58:00Z</dcterms:created>
  <dcterms:modified xsi:type="dcterms:W3CDTF">2026-06-02T11:53:00Z</dcterms:modified>
</cp:coreProperties>
</file>